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394" w:rsidRPr="00C85312" w:rsidRDefault="00B42552">
      <w:pPr>
        <w:rPr>
          <w:b/>
        </w:rPr>
      </w:pPr>
      <w:r w:rsidRPr="00751652">
        <w:rPr>
          <w:b/>
          <w:highlight w:val="yellow"/>
        </w:rPr>
        <w:t>In</w:t>
      </w:r>
      <w:r w:rsidR="00740394" w:rsidRPr="00751652">
        <w:rPr>
          <w:b/>
          <w:highlight w:val="yellow"/>
        </w:rPr>
        <w:t>troduction</w:t>
      </w:r>
    </w:p>
    <w:p w:rsidR="00434EB2" w:rsidRDefault="00434EB2">
      <w:r>
        <w:sym w:font="Wingdings" w:char="F0E0"/>
      </w:r>
      <w:r>
        <w:t xml:space="preserve"> Explain what is luxury brand and seek the data</w:t>
      </w:r>
      <w:r w:rsidR="00C85312">
        <w:t xml:space="preserve"> to support the below</w:t>
      </w:r>
      <w:r w:rsidR="00567075">
        <w:t xml:space="preserve"> issues </w:t>
      </w:r>
    </w:p>
    <w:p w:rsidR="00C85312" w:rsidRDefault="00C85312">
      <w:r>
        <w:sym w:font="Wingdings" w:char="F0E0"/>
      </w:r>
      <w:r>
        <w:t xml:space="preserve"> Global </w:t>
      </w:r>
      <w:r>
        <w:rPr>
          <w:rFonts w:hint="eastAsia"/>
        </w:rPr>
        <w:t>C</w:t>
      </w:r>
      <w:r>
        <w:t>ompetitive and dynamic environment such as Economic, Government intervention, environmental issues etc</w:t>
      </w:r>
    </w:p>
    <w:p w:rsidR="00AC74E8" w:rsidRDefault="00AC74E8">
      <w:r>
        <w:sym w:font="Wingdings" w:char="F0E0"/>
      </w:r>
      <w:r>
        <w:t xml:space="preserve"> Luxury brand commitment is an important topic for luxury brand </w:t>
      </w:r>
    </w:p>
    <w:p w:rsidR="00710816" w:rsidRDefault="00154B6E">
      <w:r>
        <w:sym w:font="Wingdings" w:char="F0E0"/>
      </w:r>
      <w:r w:rsidR="007250E9">
        <w:t xml:space="preserve"> E</w:t>
      </w:r>
      <w:r>
        <w:t>nhance their brand commitment to</w:t>
      </w:r>
      <w:r w:rsidR="00C77620">
        <w:t xml:space="preserve"> maintain their competitive adva</w:t>
      </w:r>
      <w:r>
        <w:t>nt</w:t>
      </w:r>
      <w:r w:rsidR="00C77620">
        <w:t>age</w:t>
      </w:r>
      <w:r w:rsidR="007250E9">
        <w:t>s</w:t>
      </w:r>
      <w:r w:rsidR="00C3731B">
        <w:rPr>
          <w:rFonts w:eastAsia="新細明體" w:hint="eastAsia"/>
        </w:rPr>
        <w:t xml:space="preserve"> </w:t>
      </w:r>
      <w:r w:rsidR="00567075">
        <w:t xml:space="preserve">or others </w:t>
      </w:r>
    </w:p>
    <w:p w:rsidR="007250E9" w:rsidRDefault="007250E9"/>
    <w:p w:rsidR="00434EB2" w:rsidRPr="00751652" w:rsidRDefault="007250E9">
      <w:pPr>
        <w:rPr>
          <w:b/>
        </w:rPr>
      </w:pPr>
      <w:r w:rsidRPr="00751652">
        <w:rPr>
          <w:b/>
          <w:highlight w:val="yellow"/>
        </w:rPr>
        <w:t>Objective</w:t>
      </w:r>
    </w:p>
    <w:p w:rsidR="007250E9" w:rsidRDefault="007250E9">
      <w:r>
        <w:sym w:font="Wingdings" w:char="F0E0"/>
      </w:r>
      <w:r w:rsidR="00A10C60">
        <w:t xml:space="preserve"> To analysis the factors that</w:t>
      </w:r>
      <w:r w:rsidR="00710816">
        <w:t xml:space="preserve"> affect the luxury brand commitment </w:t>
      </w:r>
    </w:p>
    <w:p w:rsidR="00710816" w:rsidRDefault="00710816">
      <w:r>
        <w:sym w:font="Wingdings" w:char="F0E0"/>
      </w:r>
      <w:r>
        <w:t xml:space="preserve"> To </w:t>
      </w:r>
      <w:r w:rsidR="00434EB2">
        <w:t xml:space="preserve">discuss </w:t>
      </w:r>
      <w:r w:rsidR="00657ACD">
        <w:rPr>
          <w:rFonts w:ascii="新細明體" w:eastAsia="新細明體" w:hAnsi="新細明體" w:cs="新細明體"/>
        </w:rPr>
        <w:t xml:space="preserve">the </w:t>
      </w:r>
      <w:r w:rsidR="00434EB2">
        <w:t xml:space="preserve">final outcome after enhancing the brand commitment </w:t>
      </w:r>
    </w:p>
    <w:p w:rsidR="00A10C60" w:rsidRDefault="00A10C60">
      <w:r>
        <w:sym w:font="Wingdings" w:char="F0E0"/>
      </w:r>
      <w:r>
        <w:t xml:space="preserve"> To dis</w:t>
      </w:r>
      <w:r w:rsidR="00474225">
        <w:t xml:space="preserve">cuss the best practice of luxury fashion brand </w:t>
      </w:r>
    </w:p>
    <w:p w:rsidR="00567075" w:rsidRDefault="00567075"/>
    <w:p w:rsidR="00567075" w:rsidRPr="00751652" w:rsidRDefault="00567075">
      <w:pPr>
        <w:rPr>
          <w:b/>
        </w:rPr>
      </w:pPr>
      <w:r w:rsidRPr="00751652">
        <w:rPr>
          <w:b/>
          <w:highlight w:val="yellow"/>
        </w:rPr>
        <w:t>Theory of luxury brand commitment</w:t>
      </w:r>
    </w:p>
    <w:p w:rsidR="00567075" w:rsidRDefault="00567075"/>
    <w:p w:rsidR="007250E9" w:rsidRDefault="00567075">
      <w:r>
        <w:rPr>
          <w:noProof/>
        </w:rPr>
        <w:drawing>
          <wp:inline distT="0" distB="0" distL="0" distR="0">
            <wp:extent cx="5257800" cy="335105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螢幕快照 2018-12-12 上午11.30.25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8621" cy="335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0E9" w:rsidRDefault="007250E9"/>
    <w:p w:rsidR="00567075" w:rsidRPr="00751652" w:rsidRDefault="00567075">
      <w:pPr>
        <w:rPr>
          <w:b/>
        </w:rPr>
      </w:pPr>
      <w:r w:rsidRPr="00751652">
        <w:rPr>
          <w:b/>
          <w:highlight w:val="yellow"/>
        </w:rPr>
        <w:t>Key Concept</w:t>
      </w:r>
    </w:p>
    <w:p w:rsidR="00567075" w:rsidRDefault="00567075">
      <w:r>
        <w:sym w:font="Wingdings" w:char="F0E0"/>
      </w:r>
      <w:r>
        <w:t xml:space="preserve"> Luxury Brand Commitment</w:t>
      </w:r>
    </w:p>
    <w:p w:rsidR="00567075" w:rsidRDefault="00567075">
      <w:r>
        <w:sym w:font="Wingdings" w:char="F0E0"/>
      </w:r>
      <w:r w:rsidR="00657ACD">
        <w:t xml:space="preserve"> F</w:t>
      </w:r>
      <w:r>
        <w:t>actors</w:t>
      </w:r>
    </w:p>
    <w:p w:rsidR="00567075" w:rsidRDefault="00567075" w:rsidP="00567075">
      <w:pPr>
        <w:pStyle w:val="a5"/>
        <w:numPr>
          <w:ilvl w:val="0"/>
          <w:numId w:val="1"/>
        </w:numPr>
      </w:pPr>
      <w:r>
        <w:t xml:space="preserve">Brand Awareness </w:t>
      </w:r>
    </w:p>
    <w:p w:rsidR="00567075" w:rsidRDefault="00567075" w:rsidP="00567075">
      <w:pPr>
        <w:pStyle w:val="a5"/>
        <w:numPr>
          <w:ilvl w:val="0"/>
          <w:numId w:val="1"/>
        </w:numPr>
      </w:pPr>
      <w:r>
        <w:t>Brand Image</w:t>
      </w:r>
    </w:p>
    <w:p w:rsidR="00567075" w:rsidRDefault="00567075" w:rsidP="00567075">
      <w:pPr>
        <w:pStyle w:val="a5"/>
        <w:numPr>
          <w:ilvl w:val="0"/>
          <w:numId w:val="1"/>
        </w:numPr>
      </w:pPr>
      <w:r>
        <w:t xml:space="preserve">Brand Trust </w:t>
      </w:r>
    </w:p>
    <w:p w:rsidR="00567075" w:rsidRDefault="00567075" w:rsidP="00567075">
      <w:pPr>
        <w:pStyle w:val="a5"/>
        <w:numPr>
          <w:ilvl w:val="0"/>
          <w:numId w:val="1"/>
        </w:numPr>
      </w:pPr>
      <w:r>
        <w:t>Brand Value (Social Value and Symbolic Value)</w:t>
      </w:r>
    </w:p>
    <w:p w:rsidR="00751652" w:rsidRDefault="00751652" w:rsidP="00567075"/>
    <w:p w:rsidR="00751652" w:rsidRPr="00751652" w:rsidRDefault="00751652" w:rsidP="00567075">
      <w:pPr>
        <w:rPr>
          <w:b/>
        </w:rPr>
      </w:pPr>
      <w:r w:rsidRPr="00751652">
        <w:rPr>
          <w:b/>
          <w:highlight w:val="yellow"/>
        </w:rPr>
        <w:t>Development of a theoretical framework</w:t>
      </w:r>
    </w:p>
    <w:p w:rsidR="00751652" w:rsidRDefault="00751652" w:rsidP="00567075">
      <w:r>
        <w:sym w:font="Wingdings" w:char="F0E0"/>
      </w:r>
      <w:r>
        <w:t>Explain the relationship of the above factors</w:t>
      </w:r>
    </w:p>
    <w:p w:rsidR="00751652" w:rsidRDefault="00751652" w:rsidP="00567075">
      <w:r>
        <w:sym w:font="Wingdings" w:char="F0E0"/>
      </w:r>
      <w:r w:rsidR="00B74752">
        <w:t xml:space="preserve">How to affect </w:t>
      </w:r>
      <w:r w:rsidR="009A1684">
        <w:t xml:space="preserve">the luxury brand commitment </w:t>
      </w:r>
    </w:p>
    <w:p w:rsidR="00B74752" w:rsidRDefault="00B74752" w:rsidP="00567075">
      <w:r>
        <w:sym w:font="Wingdings" w:char="F0E0"/>
      </w:r>
      <w:r w:rsidR="00A316CF">
        <w:t>The final outcome, Luxury Brand Loyalty</w:t>
      </w:r>
      <w:r w:rsidR="004B525B">
        <w:t xml:space="preserve"> and explain </w:t>
      </w:r>
      <w:bookmarkStart w:id="0" w:name="_GoBack"/>
      <w:bookmarkEnd w:id="0"/>
    </w:p>
    <w:p w:rsidR="00A316CF" w:rsidRDefault="00A316CF" w:rsidP="00567075"/>
    <w:p w:rsidR="00B74752" w:rsidRDefault="00B74752" w:rsidP="00567075"/>
    <w:p w:rsidR="00B74752" w:rsidRPr="00B74752" w:rsidRDefault="00B74752" w:rsidP="00567075">
      <w:pPr>
        <w:rPr>
          <w:b/>
        </w:rPr>
      </w:pPr>
      <w:r w:rsidRPr="00B74752">
        <w:rPr>
          <w:b/>
          <w:highlight w:val="yellow"/>
        </w:rPr>
        <w:lastRenderedPageBreak/>
        <w:t>Best Practice</w:t>
      </w:r>
    </w:p>
    <w:p w:rsidR="00B74752" w:rsidRDefault="00B74752" w:rsidP="00567075">
      <w:r>
        <w:sym w:font="Wingdings" w:char="F0E0"/>
      </w:r>
      <w:r w:rsidR="00C250FC">
        <w:t xml:space="preserve"> L</w:t>
      </w:r>
      <w:r>
        <w:t>uxury fashion brand</w:t>
      </w:r>
      <w:r w:rsidR="00C250FC">
        <w:t xml:space="preserve">s </w:t>
      </w:r>
      <w:r>
        <w:t xml:space="preserve">that success to apply this theory on their brand building </w:t>
      </w:r>
    </w:p>
    <w:p w:rsidR="00B74752" w:rsidRDefault="00B74752" w:rsidP="00567075">
      <w:r>
        <w:sym w:font="Wingdings" w:char="F0E0"/>
      </w:r>
      <w:r>
        <w:t xml:space="preserve">What they do to enhance the brand commitment </w:t>
      </w:r>
    </w:p>
    <w:p w:rsidR="00B74752" w:rsidRDefault="00B74752" w:rsidP="00567075"/>
    <w:p w:rsidR="00B74752" w:rsidRPr="00B74752" w:rsidRDefault="00B74752" w:rsidP="00567075">
      <w:pPr>
        <w:rPr>
          <w:b/>
        </w:rPr>
      </w:pPr>
      <w:r w:rsidRPr="00B74752">
        <w:rPr>
          <w:b/>
          <w:highlight w:val="yellow"/>
        </w:rPr>
        <w:t>Conclusion</w:t>
      </w:r>
    </w:p>
    <w:p w:rsidR="004B525B" w:rsidRDefault="004B525B" w:rsidP="00567075">
      <w:r>
        <w:sym w:font="Wingdings" w:char="F0E0"/>
      </w:r>
      <w:r>
        <w:t xml:space="preserve"> Summary </w:t>
      </w:r>
    </w:p>
    <w:p w:rsidR="004B525B" w:rsidRDefault="004B525B" w:rsidP="00567075">
      <w:r>
        <w:sym w:font="Wingdings" w:char="F0E0"/>
      </w:r>
      <w:r>
        <w:t xml:space="preserve"> Focus on the important factors to develop (Based on the best practice)</w:t>
      </w:r>
    </w:p>
    <w:p w:rsidR="00B74752" w:rsidRDefault="00B74752" w:rsidP="00567075"/>
    <w:p w:rsidR="00B74752" w:rsidRPr="00B74752" w:rsidRDefault="00B74752" w:rsidP="00567075">
      <w:pPr>
        <w:rPr>
          <w:b/>
        </w:rPr>
      </w:pPr>
      <w:r w:rsidRPr="004B525B">
        <w:rPr>
          <w:b/>
          <w:highlight w:val="yellow"/>
        </w:rPr>
        <w:t>Limitation</w:t>
      </w:r>
      <w:r w:rsidR="004B525B" w:rsidRPr="004B525B">
        <w:rPr>
          <w:b/>
          <w:highlight w:val="yellow"/>
        </w:rPr>
        <w:t xml:space="preserve"> and further research</w:t>
      </w:r>
    </w:p>
    <w:p w:rsidR="00B74752" w:rsidRDefault="004B525B" w:rsidP="00567075">
      <w:r>
        <w:sym w:font="Wingdings" w:char="F0E0"/>
      </w:r>
      <w:r>
        <w:t xml:space="preserve"> Based on the sourcing journals to decide </w:t>
      </w:r>
    </w:p>
    <w:p w:rsidR="00751652" w:rsidRDefault="00751652" w:rsidP="00567075"/>
    <w:sectPr w:rsidR="00751652" w:rsidSect="0051119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18F" w:rsidRDefault="00C3018F" w:rsidP="00C3731B">
      <w:r>
        <w:separator/>
      </w:r>
    </w:p>
  </w:endnote>
  <w:endnote w:type="continuationSeparator" w:id="1">
    <w:p w:rsidR="00C3018F" w:rsidRDefault="00C3018F" w:rsidP="00C373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charset w:val="4E"/>
    <w:family w:val="auto"/>
    <w:pitch w:val="variable"/>
    <w:sig w:usb0="00000000" w:usb1="08070000" w:usb2="00000010" w:usb3="00000000" w:csb0="00020000" w:csb1="00000000"/>
  </w:font>
  <w:font w:name="Heiti TC Light">
    <w:charset w:val="51"/>
    <w:family w:val="auto"/>
    <w:pitch w:val="variable"/>
    <w:sig w:usb0="8000002F" w:usb1="0808004A" w:usb2="00000010" w:usb3="00000000" w:csb0="003E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18F" w:rsidRDefault="00C3018F" w:rsidP="00C3731B">
      <w:r>
        <w:separator/>
      </w:r>
    </w:p>
  </w:footnote>
  <w:footnote w:type="continuationSeparator" w:id="1">
    <w:p w:rsidR="00C3018F" w:rsidRDefault="00C3018F" w:rsidP="00C373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06C5E"/>
    <w:multiLevelType w:val="hybridMultilevel"/>
    <w:tmpl w:val="E1D89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2552"/>
    <w:rsid w:val="00154B6E"/>
    <w:rsid w:val="00434EB2"/>
    <w:rsid w:val="00474225"/>
    <w:rsid w:val="004B525B"/>
    <w:rsid w:val="00511193"/>
    <w:rsid w:val="00567075"/>
    <w:rsid w:val="00657ACD"/>
    <w:rsid w:val="00710816"/>
    <w:rsid w:val="007250E9"/>
    <w:rsid w:val="00740394"/>
    <w:rsid w:val="00751652"/>
    <w:rsid w:val="00965FA4"/>
    <w:rsid w:val="009A1684"/>
    <w:rsid w:val="00A10C60"/>
    <w:rsid w:val="00A316CF"/>
    <w:rsid w:val="00A642A6"/>
    <w:rsid w:val="00AC74E8"/>
    <w:rsid w:val="00B42552"/>
    <w:rsid w:val="00B74752"/>
    <w:rsid w:val="00C250FC"/>
    <w:rsid w:val="00C3018F"/>
    <w:rsid w:val="00C3731B"/>
    <w:rsid w:val="00C77620"/>
    <w:rsid w:val="00C85312"/>
    <w:rsid w:val="00D861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075"/>
    <w:rPr>
      <w:rFonts w:ascii="Heiti TC Light" w:eastAsia="Heiti TC Light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67075"/>
    <w:rPr>
      <w:rFonts w:ascii="Heiti TC Light" w:eastAsia="Heiti TC Light"/>
      <w:sz w:val="18"/>
      <w:szCs w:val="18"/>
    </w:rPr>
  </w:style>
  <w:style w:type="paragraph" w:styleId="a5">
    <w:name w:val="List Paragraph"/>
    <w:basedOn w:val="a"/>
    <w:uiPriority w:val="34"/>
    <w:qFormat/>
    <w:rsid w:val="00567075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C373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C3731B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C373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C3731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7075"/>
    <w:rPr>
      <w:rFonts w:ascii="Heiti TC Light" w:eastAsia="Heiti T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075"/>
    <w:rPr>
      <w:rFonts w:ascii="Heiti TC Light" w:eastAsia="Heiti TC Light"/>
      <w:sz w:val="18"/>
      <w:szCs w:val="18"/>
    </w:rPr>
  </w:style>
  <w:style w:type="paragraph" w:styleId="ListParagraph">
    <w:name w:val="List Paragraph"/>
    <w:basedOn w:val="Normal"/>
    <w:uiPriority w:val="34"/>
    <w:qFormat/>
    <w:rsid w:val="005670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</dc:creator>
  <cp:keywords/>
  <dc:description/>
  <cp:lastModifiedBy>Windows User</cp:lastModifiedBy>
  <cp:revision>4</cp:revision>
  <dcterms:created xsi:type="dcterms:W3CDTF">2018-12-11T11:02:00Z</dcterms:created>
  <dcterms:modified xsi:type="dcterms:W3CDTF">2018-12-29T06:51:00Z</dcterms:modified>
</cp:coreProperties>
</file>